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CE" w:rsidRDefault="00764619" w:rsidP="00DE64C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Fajrolex </w:t>
      </w:r>
    </w:p>
    <w:p w:rsidR="00764619" w:rsidRPr="002F6D11" w:rsidRDefault="00764619" w:rsidP="00EE5B7D">
      <w:pPr>
        <w:spacing w:line="240" w:lineRule="auto"/>
        <w:rPr>
          <w:b/>
          <w:bCs/>
          <w:sz w:val="28"/>
          <w:szCs w:val="28"/>
        </w:rPr>
      </w:pPr>
      <w:r w:rsidRPr="00764619">
        <w:rPr>
          <w:sz w:val="28"/>
          <w:szCs w:val="28"/>
        </w:rPr>
        <w:t>Gibberellic acid</w:t>
      </w:r>
      <w:r>
        <w:rPr>
          <w:sz w:val="28"/>
          <w:szCs w:val="28"/>
        </w:rPr>
        <w:t xml:space="preserve">    </w:t>
      </w:r>
      <w:r w:rsidR="00EE5B7D">
        <w:rPr>
          <w:sz w:val="28"/>
          <w:szCs w:val="28"/>
        </w:rPr>
        <w:t>4</w:t>
      </w:r>
      <w:r w:rsidRPr="00764619">
        <w:rPr>
          <w:sz w:val="28"/>
          <w:szCs w:val="28"/>
        </w:rPr>
        <w:t>%   EC</w:t>
      </w:r>
    </w:p>
    <w:p w:rsidR="00764619" w:rsidRDefault="00764619" w:rsidP="00764619">
      <w:pPr>
        <w:rPr>
          <w:sz w:val="28"/>
          <w:szCs w:val="28"/>
        </w:rPr>
      </w:pPr>
      <w:r>
        <w:rPr>
          <w:sz w:val="28"/>
          <w:szCs w:val="28"/>
        </w:rPr>
        <w:t xml:space="preserve">Naphthalene Acetic acid 0.5% EC </w:t>
      </w:r>
    </w:p>
    <w:p w:rsidR="00764619" w:rsidRDefault="00C511FB" w:rsidP="00F01039">
      <w:pPr>
        <w:rPr>
          <w:sz w:val="28"/>
          <w:szCs w:val="28"/>
        </w:rPr>
      </w:pPr>
      <w:r>
        <w:rPr>
          <w:sz w:val="28"/>
          <w:szCs w:val="28"/>
        </w:rPr>
        <w:t>It</w:t>
      </w:r>
      <w:r w:rsidR="00764619">
        <w:rPr>
          <w:sz w:val="28"/>
          <w:szCs w:val="28"/>
        </w:rPr>
        <w:t xml:space="preserve"> contains 2 substances which are </w:t>
      </w:r>
      <w:r w:rsidR="00764619" w:rsidRPr="00764619">
        <w:rPr>
          <w:sz w:val="28"/>
          <w:szCs w:val="28"/>
        </w:rPr>
        <w:t>Gibberellic acid</w:t>
      </w:r>
      <w:r w:rsidR="00764619">
        <w:rPr>
          <w:sz w:val="28"/>
          <w:szCs w:val="28"/>
        </w:rPr>
        <w:t xml:space="preserve"> and Naphthalene Acetic </w:t>
      </w:r>
      <w:r w:rsidR="0035210E">
        <w:rPr>
          <w:sz w:val="28"/>
          <w:szCs w:val="28"/>
        </w:rPr>
        <w:t xml:space="preserve">acid by rates </w:t>
      </w:r>
      <w:r w:rsidR="00F01039">
        <w:rPr>
          <w:sz w:val="28"/>
          <w:szCs w:val="28"/>
        </w:rPr>
        <w:t>that</w:t>
      </w:r>
      <w:r w:rsidR="0035210E">
        <w:rPr>
          <w:sz w:val="28"/>
          <w:szCs w:val="28"/>
        </w:rPr>
        <w:t xml:space="preserve"> gives the </w:t>
      </w:r>
      <w:r w:rsidR="00F01039">
        <w:rPr>
          <w:sz w:val="28"/>
          <w:szCs w:val="28"/>
        </w:rPr>
        <w:t>b</w:t>
      </w:r>
      <w:r w:rsidR="0035210E">
        <w:rPr>
          <w:sz w:val="28"/>
          <w:szCs w:val="28"/>
        </w:rPr>
        <w:t xml:space="preserve">est results compared </w:t>
      </w:r>
      <w:r w:rsidR="00F01039">
        <w:rPr>
          <w:sz w:val="28"/>
          <w:szCs w:val="28"/>
        </w:rPr>
        <w:t>to</w:t>
      </w:r>
      <w:r w:rsidR="005409BF">
        <w:rPr>
          <w:sz w:val="28"/>
          <w:szCs w:val="28"/>
        </w:rPr>
        <w:t xml:space="preserve"> other products contain</w:t>
      </w:r>
      <w:r w:rsidR="00F01039">
        <w:rPr>
          <w:sz w:val="28"/>
          <w:szCs w:val="28"/>
        </w:rPr>
        <w:t>ing</w:t>
      </w:r>
      <w:r w:rsidR="005409BF">
        <w:rPr>
          <w:sz w:val="28"/>
          <w:szCs w:val="28"/>
        </w:rPr>
        <w:t xml:space="preserve"> </w:t>
      </w:r>
      <w:r w:rsidR="005409BF" w:rsidRPr="00764619">
        <w:rPr>
          <w:sz w:val="28"/>
          <w:szCs w:val="28"/>
        </w:rPr>
        <w:t>Gibberellic acid</w:t>
      </w:r>
      <w:r w:rsidR="005409BF">
        <w:rPr>
          <w:sz w:val="28"/>
          <w:szCs w:val="28"/>
        </w:rPr>
        <w:t xml:space="preserve"> in the Egyptian market.</w:t>
      </w:r>
    </w:p>
    <w:p w:rsidR="005409BF" w:rsidRDefault="005409BF" w:rsidP="00DE64CF">
      <w:pPr>
        <w:rPr>
          <w:sz w:val="28"/>
          <w:szCs w:val="28"/>
        </w:rPr>
      </w:pPr>
      <w:r>
        <w:rPr>
          <w:sz w:val="28"/>
          <w:szCs w:val="28"/>
        </w:rPr>
        <w:t>Fajrolex exists in the form of totally water soluble emulsion that gives the plant the complete benefit of it.</w:t>
      </w:r>
    </w:p>
    <w:p w:rsidR="005409BF" w:rsidRDefault="005409BF" w:rsidP="00DE64CF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F01039">
        <w:rPr>
          <w:sz w:val="28"/>
          <w:szCs w:val="28"/>
        </w:rPr>
        <w:t>easy use of</w:t>
      </w:r>
      <w:r>
        <w:rPr>
          <w:sz w:val="28"/>
          <w:szCs w:val="28"/>
        </w:rPr>
        <w:t xml:space="preserve"> Fajrolex compared </w:t>
      </w:r>
      <w:r w:rsidR="00F01039">
        <w:rPr>
          <w:sz w:val="28"/>
          <w:szCs w:val="28"/>
        </w:rPr>
        <w:t>to</w:t>
      </w:r>
      <w:r>
        <w:rPr>
          <w:sz w:val="28"/>
          <w:szCs w:val="28"/>
        </w:rPr>
        <w:t xml:space="preserve"> the other </w:t>
      </w:r>
      <w:r w:rsidR="00E917AB">
        <w:rPr>
          <w:sz w:val="28"/>
          <w:szCs w:val="28"/>
        </w:rPr>
        <w:t>products exist</w:t>
      </w:r>
      <w:r w:rsidR="00F01039">
        <w:rPr>
          <w:sz w:val="28"/>
          <w:szCs w:val="28"/>
        </w:rPr>
        <w:t>ing</w:t>
      </w:r>
      <w:r>
        <w:rPr>
          <w:sz w:val="28"/>
          <w:szCs w:val="28"/>
        </w:rPr>
        <w:t xml:space="preserve"> in form of </w:t>
      </w:r>
      <w:r w:rsidR="00F01039">
        <w:rPr>
          <w:sz w:val="28"/>
          <w:szCs w:val="28"/>
        </w:rPr>
        <w:t>granules based</w:t>
      </w:r>
      <w:r>
        <w:rPr>
          <w:sz w:val="28"/>
          <w:szCs w:val="28"/>
        </w:rPr>
        <w:t xml:space="preserve"> on sodium and potassium salts that reduce their efficiency.</w:t>
      </w:r>
    </w:p>
    <w:p w:rsidR="00E917AB" w:rsidRDefault="00E917AB" w:rsidP="00F01039">
      <w:pPr>
        <w:rPr>
          <w:sz w:val="28"/>
          <w:szCs w:val="28"/>
        </w:rPr>
      </w:pPr>
      <w:r w:rsidRPr="00764619">
        <w:rPr>
          <w:sz w:val="28"/>
          <w:szCs w:val="28"/>
        </w:rPr>
        <w:t>Gibberellic acid</w:t>
      </w:r>
      <w:r>
        <w:rPr>
          <w:sz w:val="28"/>
          <w:szCs w:val="28"/>
        </w:rPr>
        <w:t xml:space="preserve"> is a natural hormone that regulates </w:t>
      </w:r>
      <w:r w:rsidR="00F01039">
        <w:rPr>
          <w:sz w:val="28"/>
          <w:szCs w:val="28"/>
        </w:rPr>
        <w:t>and stimulates the plant growth. I</w:t>
      </w:r>
      <w:r>
        <w:rPr>
          <w:sz w:val="28"/>
          <w:szCs w:val="28"/>
        </w:rPr>
        <w:t>t exists in natural form in most of the plants</w:t>
      </w:r>
      <w:r w:rsidR="00F01039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using it doesn’t </w:t>
      </w:r>
      <w:r w:rsidR="0023459D">
        <w:rPr>
          <w:sz w:val="28"/>
          <w:szCs w:val="28"/>
        </w:rPr>
        <w:t>represent any risk on the human beings</w:t>
      </w:r>
      <w:r w:rsidR="00F01039">
        <w:rPr>
          <w:sz w:val="28"/>
          <w:szCs w:val="28"/>
        </w:rPr>
        <w:t>. I</w:t>
      </w:r>
      <w:r w:rsidR="0023459D">
        <w:rPr>
          <w:sz w:val="28"/>
          <w:szCs w:val="28"/>
        </w:rPr>
        <w:t>ts impact</w:t>
      </w:r>
      <w:r w:rsidR="00F01039" w:rsidRPr="00F01039">
        <w:rPr>
          <w:sz w:val="28"/>
          <w:szCs w:val="28"/>
        </w:rPr>
        <w:t xml:space="preserve"> </w:t>
      </w:r>
      <w:r w:rsidR="00F01039">
        <w:rPr>
          <w:sz w:val="28"/>
          <w:szCs w:val="28"/>
        </w:rPr>
        <w:t>rest</w:t>
      </w:r>
      <w:r w:rsidR="0023459D">
        <w:rPr>
          <w:sz w:val="28"/>
          <w:szCs w:val="28"/>
        </w:rPr>
        <w:t xml:space="preserve"> after spraying is not harmful</w:t>
      </w:r>
      <w:r w:rsidR="00F01039">
        <w:rPr>
          <w:sz w:val="28"/>
          <w:szCs w:val="28"/>
        </w:rPr>
        <w:t xml:space="preserve"> at all</w:t>
      </w:r>
      <w:r w:rsidR="0023459D">
        <w:rPr>
          <w:sz w:val="28"/>
          <w:szCs w:val="28"/>
        </w:rPr>
        <w:t xml:space="preserve"> where in most cases it exists in an amount less than that </w:t>
      </w:r>
      <w:r w:rsidR="00F01039">
        <w:rPr>
          <w:sz w:val="28"/>
          <w:szCs w:val="28"/>
        </w:rPr>
        <w:t>the natural one</w:t>
      </w:r>
      <w:r w:rsidR="0023459D">
        <w:rPr>
          <w:sz w:val="28"/>
          <w:szCs w:val="28"/>
        </w:rPr>
        <w:t xml:space="preserve"> in some plants.</w:t>
      </w:r>
    </w:p>
    <w:p w:rsidR="0023459D" w:rsidRDefault="006112A0" w:rsidP="0016135B">
      <w:pPr>
        <w:rPr>
          <w:sz w:val="28"/>
          <w:szCs w:val="28"/>
        </w:rPr>
      </w:pPr>
      <w:r>
        <w:rPr>
          <w:sz w:val="28"/>
          <w:szCs w:val="28"/>
        </w:rPr>
        <w:t xml:space="preserve">Its most important applications </w:t>
      </w:r>
      <w:r w:rsidR="0016135B">
        <w:rPr>
          <w:sz w:val="28"/>
          <w:szCs w:val="28"/>
        </w:rPr>
        <w:t>are as following: stimulating</w:t>
      </w:r>
      <w:r>
        <w:rPr>
          <w:sz w:val="28"/>
          <w:szCs w:val="28"/>
        </w:rPr>
        <w:t xml:space="preserve"> the flowering, the fruiting, the beginning of the composi</w:t>
      </w:r>
      <w:r w:rsidR="0016135B">
        <w:rPr>
          <w:sz w:val="28"/>
          <w:szCs w:val="28"/>
        </w:rPr>
        <w:t xml:space="preserve">tion of the fruits, the fixing </w:t>
      </w:r>
      <w:r>
        <w:rPr>
          <w:sz w:val="28"/>
          <w:szCs w:val="28"/>
        </w:rPr>
        <w:t xml:space="preserve"> the flowering and it </w:t>
      </w:r>
      <w:r w:rsidR="0016135B">
        <w:rPr>
          <w:sz w:val="28"/>
          <w:szCs w:val="28"/>
        </w:rPr>
        <w:t>stimulating</w:t>
      </w:r>
      <w:r>
        <w:rPr>
          <w:sz w:val="28"/>
          <w:szCs w:val="28"/>
        </w:rPr>
        <w:t xml:space="preserve"> the vegetative</w:t>
      </w:r>
      <w:r w:rsidR="0016135B">
        <w:rPr>
          <w:sz w:val="28"/>
          <w:szCs w:val="28"/>
        </w:rPr>
        <w:t xml:space="preserve"> plant growth in </w:t>
      </w:r>
      <w:r>
        <w:rPr>
          <w:sz w:val="28"/>
          <w:szCs w:val="28"/>
        </w:rPr>
        <w:t xml:space="preserve"> plant first stage specially in vegetables by stimulating the</w:t>
      </w:r>
      <w:r w:rsidR="000D2992">
        <w:rPr>
          <w:sz w:val="28"/>
          <w:szCs w:val="28"/>
        </w:rPr>
        <w:t xml:space="preserve"> cell division that occurs </w:t>
      </w:r>
      <w:r w:rsidR="0016135B">
        <w:rPr>
          <w:sz w:val="28"/>
          <w:szCs w:val="28"/>
        </w:rPr>
        <w:t>taking in consideration</w:t>
      </w:r>
      <w:r w:rsidR="00035A89">
        <w:rPr>
          <w:sz w:val="28"/>
          <w:szCs w:val="28"/>
        </w:rPr>
        <w:t xml:space="preserve"> </w:t>
      </w:r>
      <w:r w:rsidR="000D2992">
        <w:rPr>
          <w:sz w:val="28"/>
          <w:szCs w:val="28"/>
        </w:rPr>
        <w:t>the increase in the nitrogen and phosph</w:t>
      </w:r>
      <w:r w:rsidR="00035A89">
        <w:rPr>
          <w:sz w:val="28"/>
          <w:szCs w:val="28"/>
        </w:rPr>
        <w:t xml:space="preserve">orus </w:t>
      </w:r>
      <w:r w:rsidR="000D2992">
        <w:rPr>
          <w:sz w:val="28"/>
          <w:szCs w:val="28"/>
        </w:rPr>
        <w:t>fertilization during</w:t>
      </w:r>
      <w:r w:rsidR="00035A89">
        <w:rPr>
          <w:sz w:val="28"/>
          <w:szCs w:val="28"/>
        </w:rPr>
        <w:t xml:space="preserve"> the treatment.</w:t>
      </w:r>
    </w:p>
    <w:p w:rsidR="00035A89" w:rsidRDefault="00035A89" w:rsidP="00E917AB">
      <w:pPr>
        <w:rPr>
          <w:sz w:val="28"/>
          <w:szCs w:val="28"/>
        </w:rPr>
      </w:pPr>
    </w:p>
    <w:p w:rsidR="00035A89" w:rsidRDefault="00035A89" w:rsidP="00E917AB">
      <w:pPr>
        <w:rPr>
          <w:sz w:val="28"/>
          <w:szCs w:val="28"/>
        </w:rPr>
      </w:pPr>
    </w:p>
    <w:p w:rsidR="00035A89" w:rsidRDefault="00035A89" w:rsidP="00E917AB">
      <w:pPr>
        <w:rPr>
          <w:sz w:val="28"/>
          <w:szCs w:val="28"/>
        </w:rPr>
      </w:pPr>
    </w:p>
    <w:p w:rsidR="00035A89" w:rsidRDefault="00035A89" w:rsidP="00E917AB">
      <w:pPr>
        <w:rPr>
          <w:sz w:val="28"/>
          <w:szCs w:val="28"/>
        </w:rPr>
      </w:pPr>
    </w:p>
    <w:p w:rsidR="00EC12DF" w:rsidRDefault="00EC12DF" w:rsidP="00E917AB">
      <w:pPr>
        <w:rPr>
          <w:sz w:val="28"/>
          <w:szCs w:val="28"/>
        </w:rPr>
      </w:pPr>
    </w:p>
    <w:p w:rsidR="00035A89" w:rsidRDefault="00035A89" w:rsidP="00E917AB">
      <w:pPr>
        <w:rPr>
          <w:sz w:val="28"/>
          <w:szCs w:val="28"/>
        </w:rPr>
      </w:pPr>
    </w:p>
    <w:p w:rsidR="00DE64CF" w:rsidRDefault="00DE64CF" w:rsidP="00E917AB">
      <w:pPr>
        <w:rPr>
          <w:sz w:val="28"/>
          <w:szCs w:val="28"/>
        </w:rPr>
      </w:pPr>
    </w:p>
    <w:p w:rsidR="00DE64CF" w:rsidRDefault="00DE64CF" w:rsidP="00E917AB">
      <w:pPr>
        <w:rPr>
          <w:sz w:val="28"/>
          <w:szCs w:val="28"/>
        </w:rPr>
      </w:pPr>
    </w:p>
    <w:p w:rsidR="00035A89" w:rsidRDefault="00035A89" w:rsidP="00E917AB">
      <w:pPr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lastRenderedPageBreak/>
        <w:t>Usage rates:</w:t>
      </w:r>
    </w:p>
    <w:tbl>
      <w:tblPr>
        <w:tblStyle w:val="TableGrid"/>
        <w:tblW w:w="11250" w:type="dxa"/>
        <w:tblInd w:w="-1242" w:type="dxa"/>
        <w:tblLook w:val="04A0"/>
      </w:tblPr>
      <w:tblGrid>
        <w:gridCol w:w="2214"/>
        <w:gridCol w:w="3366"/>
        <w:gridCol w:w="1530"/>
        <w:gridCol w:w="4140"/>
      </w:tblGrid>
      <w:tr w:rsidR="00035A89" w:rsidTr="0082040E">
        <w:tc>
          <w:tcPr>
            <w:tcW w:w="2214" w:type="dxa"/>
          </w:tcPr>
          <w:p w:rsidR="00035A89" w:rsidRDefault="00035A89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Crops</w:t>
            </w:r>
          </w:p>
        </w:tc>
        <w:tc>
          <w:tcPr>
            <w:tcW w:w="3366" w:type="dxa"/>
          </w:tcPr>
          <w:p w:rsidR="00035A89" w:rsidRDefault="00035A89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Spraying time</w:t>
            </w:r>
          </w:p>
        </w:tc>
        <w:tc>
          <w:tcPr>
            <w:tcW w:w="1530" w:type="dxa"/>
          </w:tcPr>
          <w:p w:rsidR="00035A89" w:rsidRDefault="00035A89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 xml:space="preserve">Dosage for 300 liter water  </w:t>
            </w:r>
          </w:p>
        </w:tc>
        <w:tc>
          <w:tcPr>
            <w:tcW w:w="4140" w:type="dxa"/>
          </w:tcPr>
          <w:p w:rsidR="00035A89" w:rsidRDefault="00035A89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The influence</w:t>
            </w:r>
          </w:p>
        </w:tc>
      </w:tr>
      <w:tr w:rsidR="00035A89" w:rsidTr="0082040E">
        <w:tc>
          <w:tcPr>
            <w:tcW w:w="2214" w:type="dxa"/>
          </w:tcPr>
          <w:p w:rsidR="00035A89" w:rsidRDefault="006874E7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Citrus &amp; Orange</w:t>
            </w:r>
          </w:p>
        </w:tc>
        <w:tc>
          <w:tcPr>
            <w:tcW w:w="3366" w:type="dxa"/>
          </w:tcPr>
          <w:p w:rsidR="003D64E2" w:rsidRDefault="003D64E2" w:rsidP="003D64E2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At 50% of downfall of petals also at the beginning of the fruit formation.</w:t>
            </w:r>
          </w:p>
        </w:tc>
        <w:tc>
          <w:tcPr>
            <w:tcW w:w="1530" w:type="dxa"/>
          </w:tcPr>
          <w:p w:rsidR="00035A89" w:rsidRDefault="0082040E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50ml</w:t>
            </w:r>
          </w:p>
          <w:p w:rsidR="0082040E" w:rsidRDefault="0082040E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75ml</w:t>
            </w:r>
          </w:p>
        </w:tc>
        <w:tc>
          <w:tcPr>
            <w:tcW w:w="4140" w:type="dxa"/>
          </w:tcPr>
          <w:p w:rsidR="0082040E" w:rsidRDefault="0082040E" w:rsidP="0082040E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 xml:space="preserve">Delays maturity, reduces fruits </w:t>
            </w:r>
            <w:r w:rsidRPr="0082040E">
              <w:rPr>
                <w:sz w:val="28"/>
                <w:szCs w:val="28"/>
                <w:lang w:bidi="ar-EG"/>
              </w:rPr>
              <w:t>fall</w:t>
            </w:r>
            <w:r>
              <w:rPr>
                <w:sz w:val="28"/>
                <w:szCs w:val="28"/>
                <w:lang w:bidi="ar-EG"/>
              </w:rPr>
              <w:t xml:space="preserve"> and improve crust specification.</w:t>
            </w:r>
          </w:p>
          <w:p w:rsidR="00035A89" w:rsidRDefault="0082040E" w:rsidP="0082040E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 xml:space="preserve"> </w:t>
            </w:r>
          </w:p>
        </w:tc>
      </w:tr>
      <w:tr w:rsidR="00035A89" w:rsidTr="0082040E">
        <w:tc>
          <w:tcPr>
            <w:tcW w:w="2214" w:type="dxa"/>
          </w:tcPr>
          <w:p w:rsidR="00035A89" w:rsidRDefault="006874E7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Tangerine</w:t>
            </w:r>
          </w:p>
        </w:tc>
        <w:tc>
          <w:tcPr>
            <w:tcW w:w="3366" w:type="dxa"/>
          </w:tcPr>
          <w:p w:rsidR="00035A89" w:rsidRDefault="003D64E2" w:rsidP="003D64E2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At 50% of downfall of petals also at the beginning of the fruit formation.</w:t>
            </w:r>
          </w:p>
        </w:tc>
        <w:tc>
          <w:tcPr>
            <w:tcW w:w="1530" w:type="dxa"/>
          </w:tcPr>
          <w:p w:rsidR="0082040E" w:rsidRDefault="0082040E" w:rsidP="00035A89">
            <w:pPr>
              <w:jc w:val="center"/>
              <w:rPr>
                <w:sz w:val="28"/>
                <w:szCs w:val="28"/>
                <w:lang w:bidi="ar-EG"/>
              </w:rPr>
            </w:pPr>
          </w:p>
          <w:p w:rsidR="00035A89" w:rsidRDefault="0082040E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50-75ml</w:t>
            </w:r>
          </w:p>
        </w:tc>
        <w:tc>
          <w:tcPr>
            <w:tcW w:w="4140" w:type="dxa"/>
          </w:tcPr>
          <w:p w:rsidR="00035A89" w:rsidRDefault="0082040E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Increases fruit formation and decrease the seeds.</w:t>
            </w:r>
          </w:p>
        </w:tc>
      </w:tr>
      <w:tr w:rsidR="00035A89" w:rsidTr="0082040E">
        <w:tc>
          <w:tcPr>
            <w:tcW w:w="2214" w:type="dxa"/>
          </w:tcPr>
          <w:p w:rsidR="00035A89" w:rsidRDefault="006874E7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Limon</w:t>
            </w:r>
          </w:p>
        </w:tc>
        <w:tc>
          <w:tcPr>
            <w:tcW w:w="3366" w:type="dxa"/>
          </w:tcPr>
          <w:p w:rsidR="00035A89" w:rsidRDefault="00F31508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Upon completion of the fruit size</w:t>
            </w:r>
            <w:r w:rsidR="00BE2BC2">
              <w:rPr>
                <w:sz w:val="28"/>
                <w:szCs w:val="28"/>
                <w:lang w:bidi="ar-EG"/>
              </w:rPr>
              <w:t>.</w:t>
            </w:r>
          </w:p>
        </w:tc>
        <w:tc>
          <w:tcPr>
            <w:tcW w:w="1530" w:type="dxa"/>
          </w:tcPr>
          <w:p w:rsidR="00035A89" w:rsidRDefault="0082040E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50ml</w:t>
            </w:r>
          </w:p>
        </w:tc>
        <w:tc>
          <w:tcPr>
            <w:tcW w:w="4140" w:type="dxa"/>
          </w:tcPr>
          <w:p w:rsidR="00035A89" w:rsidRDefault="00BE2BC2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Delays plant coloring with yellow and extending the green fruits life</w:t>
            </w:r>
          </w:p>
        </w:tc>
      </w:tr>
      <w:tr w:rsidR="00035A89" w:rsidTr="0082040E">
        <w:tc>
          <w:tcPr>
            <w:tcW w:w="2214" w:type="dxa"/>
          </w:tcPr>
          <w:p w:rsidR="00035A89" w:rsidRDefault="006874E7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Pear</w:t>
            </w:r>
          </w:p>
        </w:tc>
        <w:tc>
          <w:tcPr>
            <w:tcW w:w="3366" w:type="dxa"/>
          </w:tcPr>
          <w:p w:rsidR="00035A89" w:rsidRDefault="00F31508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At 70% of the flowering</w:t>
            </w:r>
            <w:r w:rsidR="00BE2BC2">
              <w:rPr>
                <w:sz w:val="28"/>
                <w:szCs w:val="28"/>
                <w:lang w:bidi="ar-EG"/>
              </w:rPr>
              <w:t>.</w:t>
            </w:r>
            <w:r>
              <w:rPr>
                <w:sz w:val="28"/>
                <w:szCs w:val="28"/>
                <w:lang w:bidi="ar-EG"/>
              </w:rPr>
              <w:t xml:space="preserve"> </w:t>
            </w:r>
          </w:p>
        </w:tc>
        <w:tc>
          <w:tcPr>
            <w:tcW w:w="1530" w:type="dxa"/>
          </w:tcPr>
          <w:p w:rsidR="00035A89" w:rsidRDefault="0082040E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100-150ml</w:t>
            </w:r>
          </w:p>
        </w:tc>
        <w:tc>
          <w:tcPr>
            <w:tcW w:w="4140" w:type="dxa"/>
          </w:tcPr>
          <w:p w:rsidR="00035A89" w:rsidRDefault="00BE2BC2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Increasing the rate of plant formation.</w:t>
            </w:r>
          </w:p>
        </w:tc>
      </w:tr>
      <w:tr w:rsidR="00035A89" w:rsidTr="0082040E">
        <w:tc>
          <w:tcPr>
            <w:tcW w:w="2214" w:type="dxa"/>
          </w:tcPr>
          <w:p w:rsidR="00035A89" w:rsidRDefault="006874E7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Artichokes</w:t>
            </w:r>
          </w:p>
        </w:tc>
        <w:tc>
          <w:tcPr>
            <w:tcW w:w="3366" w:type="dxa"/>
          </w:tcPr>
          <w:p w:rsidR="00DB4ED9" w:rsidRDefault="00F31508" w:rsidP="00DB4ED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At formation of 1</w:t>
            </w:r>
            <w:r w:rsidRPr="00F31508">
              <w:rPr>
                <w:sz w:val="28"/>
                <w:szCs w:val="28"/>
                <w:vertAlign w:val="superscript"/>
                <w:lang w:bidi="ar-EG"/>
              </w:rPr>
              <w:t>st</w:t>
            </w:r>
            <w:r>
              <w:rPr>
                <w:sz w:val="28"/>
                <w:szCs w:val="28"/>
                <w:lang w:bidi="ar-EG"/>
              </w:rPr>
              <w:t xml:space="preserve"> flowering tip and repeat spraying each</w:t>
            </w:r>
            <w:r w:rsidR="00DB4ED9">
              <w:rPr>
                <w:sz w:val="28"/>
                <w:szCs w:val="28"/>
                <w:lang w:bidi="ar-EG"/>
              </w:rPr>
              <w:t xml:space="preserve"> 3weeks until the completion of the fruit harvest.</w:t>
            </w:r>
          </w:p>
          <w:p w:rsidR="00035A89" w:rsidRDefault="00DB4ED9" w:rsidP="00DB4ED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When the plant forms 5-10</w:t>
            </w:r>
            <w:r w:rsidR="009324AB">
              <w:rPr>
                <w:sz w:val="28"/>
                <w:szCs w:val="28"/>
                <w:lang w:bidi="ar-EG"/>
              </w:rPr>
              <w:t xml:space="preserve"> leaves repeat spraying 2-3 times.</w:t>
            </w:r>
            <w:r>
              <w:rPr>
                <w:sz w:val="28"/>
                <w:szCs w:val="28"/>
                <w:lang w:bidi="ar-EG"/>
              </w:rPr>
              <w:t xml:space="preserve"> </w:t>
            </w:r>
          </w:p>
        </w:tc>
        <w:tc>
          <w:tcPr>
            <w:tcW w:w="1530" w:type="dxa"/>
          </w:tcPr>
          <w:p w:rsidR="0082040E" w:rsidRDefault="0082040E" w:rsidP="00035A89">
            <w:pPr>
              <w:jc w:val="center"/>
              <w:rPr>
                <w:sz w:val="28"/>
                <w:szCs w:val="28"/>
                <w:lang w:bidi="ar-EG"/>
              </w:rPr>
            </w:pPr>
          </w:p>
          <w:p w:rsidR="0082040E" w:rsidRDefault="0082040E" w:rsidP="00035A89">
            <w:pPr>
              <w:jc w:val="center"/>
              <w:rPr>
                <w:sz w:val="28"/>
                <w:szCs w:val="28"/>
                <w:lang w:bidi="ar-EG"/>
              </w:rPr>
            </w:pPr>
          </w:p>
          <w:p w:rsidR="0082040E" w:rsidRDefault="0082040E" w:rsidP="00035A89">
            <w:pPr>
              <w:jc w:val="center"/>
              <w:rPr>
                <w:sz w:val="28"/>
                <w:szCs w:val="28"/>
                <w:lang w:bidi="ar-EG"/>
              </w:rPr>
            </w:pPr>
          </w:p>
          <w:p w:rsidR="00035A89" w:rsidRDefault="0082040E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100-150ml</w:t>
            </w:r>
          </w:p>
        </w:tc>
        <w:tc>
          <w:tcPr>
            <w:tcW w:w="4140" w:type="dxa"/>
          </w:tcPr>
          <w:p w:rsidR="00035A89" w:rsidRDefault="00035A89" w:rsidP="00035A89">
            <w:pPr>
              <w:jc w:val="center"/>
              <w:rPr>
                <w:sz w:val="28"/>
                <w:szCs w:val="28"/>
                <w:lang w:bidi="ar-EG"/>
              </w:rPr>
            </w:pPr>
          </w:p>
          <w:p w:rsidR="00BE2BC2" w:rsidRDefault="00BE2BC2" w:rsidP="00035A89">
            <w:pPr>
              <w:jc w:val="center"/>
              <w:rPr>
                <w:sz w:val="28"/>
                <w:szCs w:val="28"/>
                <w:lang w:bidi="ar-EG"/>
              </w:rPr>
            </w:pPr>
          </w:p>
          <w:p w:rsidR="00BE2BC2" w:rsidRDefault="00BE2BC2" w:rsidP="00035A89">
            <w:pPr>
              <w:jc w:val="center"/>
              <w:rPr>
                <w:sz w:val="28"/>
                <w:szCs w:val="28"/>
                <w:lang w:bidi="ar-EG"/>
              </w:rPr>
            </w:pPr>
          </w:p>
          <w:p w:rsidR="00BE2BC2" w:rsidRDefault="00BE2BC2" w:rsidP="00BE2BC2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Early</w:t>
            </w:r>
            <w:r w:rsidR="005D67A8">
              <w:rPr>
                <w:sz w:val="28"/>
                <w:szCs w:val="28"/>
                <w:lang w:bidi="ar-EG"/>
              </w:rPr>
              <w:t xml:space="preserve"> and increasing the yie</w:t>
            </w:r>
            <w:r>
              <w:rPr>
                <w:sz w:val="28"/>
                <w:szCs w:val="28"/>
                <w:lang w:bidi="ar-EG"/>
              </w:rPr>
              <w:t>ld</w:t>
            </w:r>
            <w:r w:rsidR="005D67A8">
              <w:rPr>
                <w:sz w:val="28"/>
                <w:szCs w:val="28"/>
                <w:lang w:bidi="ar-EG"/>
              </w:rPr>
              <w:t>.</w:t>
            </w:r>
          </w:p>
        </w:tc>
      </w:tr>
      <w:tr w:rsidR="00035A89" w:rsidTr="0082040E">
        <w:tc>
          <w:tcPr>
            <w:tcW w:w="2214" w:type="dxa"/>
          </w:tcPr>
          <w:p w:rsidR="00035A89" w:rsidRDefault="006874E7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Strawberry</w:t>
            </w:r>
          </w:p>
        </w:tc>
        <w:tc>
          <w:tcPr>
            <w:tcW w:w="3366" w:type="dxa"/>
          </w:tcPr>
          <w:p w:rsidR="00035A89" w:rsidRDefault="009324AB" w:rsidP="009324AB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Spraying 3 times each 15 days where 1</w:t>
            </w:r>
            <w:r w:rsidRPr="00F31508">
              <w:rPr>
                <w:sz w:val="28"/>
                <w:szCs w:val="28"/>
                <w:vertAlign w:val="superscript"/>
                <w:lang w:bidi="ar-EG"/>
              </w:rPr>
              <w:t>st</w:t>
            </w:r>
            <w:r>
              <w:rPr>
                <w:sz w:val="28"/>
                <w:szCs w:val="28"/>
                <w:lang w:bidi="ar-EG"/>
              </w:rPr>
              <w:t xml:space="preserve"> spray begins after 2 months from the cultivation.</w:t>
            </w:r>
          </w:p>
        </w:tc>
        <w:tc>
          <w:tcPr>
            <w:tcW w:w="1530" w:type="dxa"/>
          </w:tcPr>
          <w:p w:rsidR="0082040E" w:rsidRDefault="0082040E" w:rsidP="00035A89">
            <w:pPr>
              <w:jc w:val="center"/>
              <w:rPr>
                <w:sz w:val="28"/>
                <w:szCs w:val="28"/>
                <w:lang w:bidi="ar-EG"/>
              </w:rPr>
            </w:pPr>
          </w:p>
          <w:p w:rsidR="00035A89" w:rsidRDefault="0082040E" w:rsidP="0082040E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50-75ml</w:t>
            </w:r>
          </w:p>
        </w:tc>
        <w:tc>
          <w:tcPr>
            <w:tcW w:w="4140" w:type="dxa"/>
          </w:tcPr>
          <w:p w:rsidR="00035A89" w:rsidRDefault="005D67A8" w:rsidP="005D67A8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Early the yield.</w:t>
            </w:r>
          </w:p>
        </w:tc>
      </w:tr>
      <w:tr w:rsidR="00035A89" w:rsidTr="0082040E">
        <w:tc>
          <w:tcPr>
            <w:tcW w:w="2214" w:type="dxa"/>
          </w:tcPr>
          <w:p w:rsidR="00035A89" w:rsidRDefault="006874E7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Tomato</w:t>
            </w:r>
          </w:p>
        </w:tc>
        <w:tc>
          <w:tcPr>
            <w:tcW w:w="3366" w:type="dxa"/>
          </w:tcPr>
          <w:p w:rsidR="009324AB" w:rsidRDefault="009324AB" w:rsidP="008B3261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Spraying at the appearance</w:t>
            </w:r>
            <w:r w:rsidR="008B3261">
              <w:rPr>
                <w:sz w:val="28"/>
                <w:szCs w:val="28"/>
                <w:lang w:bidi="ar-EG"/>
              </w:rPr>
              <w:t xml:space="preserve"> </w:t>
            </w:r>
            <w:r>
              <w:rPr>
                <w:sz w:val="28"/>
                <w:szCs w:val="28"/>
                <w:lang w:bidi="ar-EG"/>
              </w:rPr>
              <w:t>of viral infection and repeat spraying if required.</w:t>
            </w:r>
          </w:p>
        </w:tc>
        <w:tc>
          <w:tcPr>
            <w:tcW w:w="1530" w:type="dxa"/>
          </w:tcPr>
          <w:p w:rsidR="0082040E" w:rsidRDefault="0082040E" w:rsidP="00035A89">
            <w:pPr>
              <w:jc w:val="center"/>
              <w:rPr>
                <w:sz w:val="28"/>
                <w:szCs w:val="28"/>
                <w:lang w:bidi="ar-EG"/>
              </w:rPr>
            </w:pPr>
          </w:p>
          <w:p w:rsidR="00035A89" w:rsidRDefault="0082040E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100ml</w:t>
            </w:r>
          </w:p>
        </w:tc>
        <w:tc>
          <w:tcPr>
            <w:tcW w:w="4140" w:type="dxa"/>
          </w:tcPr>
          <w:p w:rsidR="00035A89" w:rsidRDefault="005D67A8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Encouraging the fruit formation and flowering in tomato infected with viral leaf coiling disease due to the infection with the white fly.</w:t>
            </w:r>
          </w:p>
        </w:tc>
      </w:tr>
      <w:tr w:rsidR="00035A89" w:rsidTr="0082040E">
        <w:tc>
          <w:tcPr>
            <w:tcW w:w="2214" w:type="dxa"/>
          </w:tcPr>
          <w:p w:rsidR="00035A89" w:rsidRDefault="006874E7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Banana</w:t>
            </w:r>
          </w:p>
        </w:tc>
        <w:tc>
          <w:tcPr>
            <w:tcW w:w="3366" w:type="dxa"/>
          </w:tcPr>
          <w:p w:rsidR="00035A89" w:rsidRDefault="008B3261" w:rsidP="00581DBF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 xml:space="preserve">Spraying when the </w:t>
            </w:r>
            <w:r w:rsidR="00581DBF">
              <w:rPr>
                <w:sz w:val="28"/>
                <w:szCs w:val="28"/>
                <w:lang w:bidi="ar-EG"/>
              </w:rPr>
              <w:t>fruit</w:t>
            </w:r>
            <w:r>
              <w:rPr>
                <w:sz w:val="28"/>
                <w:szCs w:val="28"/>
                <w:lang w:bidi="ar-EG"/>
              </w:rPr>
              <w:t xml:space="preserve"> age is 30 -40 days and repeat spraying after 7-14 days</w:t>
            </w:r>
            <w:r w:rsidR="00581DBF">
              <w:rPr>
                <w:sz w:val="28"/>
                <w:szCs w:val="28"/>
                <w:lang w:bidi="ar-EG"/>
              </w:rPr>
              <w:t>.</w:t>
            </w:r>
          </w:p>
        </w:tc>
        <w:tc>
          <w:tcPr>
            <w:tcW w:w="1530" w:type="dxa"/>
          </w:tcPr>
          <w:p w:rsidR="0082040E" w:rsidRDefault="0082040E" w:rsidP="00035A89">
            <w:pPr>
              <w:jc w:val="center"/>
              <w:rPr>
                <w:sz w:val="28"/>
                <w:szCs w:val="28"/>
                <w:lang w:bidi="ar-EG"/>
              </w:rPr>
            </w:pPr>
          </w:p>
          <w:p w:rsidR="00035A89" w:rsidRDefault="0082040E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150-200ml</w:t>
            </w:r>
          </w:p>
        </w:tc>
        <w:tc>
          <w:tcPr>
            <w:tcW w:w="4140" w:type="dxa"/>
          </w:tcPr>
          <w:p w:rsidR="00035A89" w:rsidRDefault="00035A89" w:rsidP="00035A89">
            <w:pPr>
              <w:jc w:val="center"/>
              <w:rPr>
                <w:sz w:val="28"/>
                <w:szCs w:val="28"/>
                <w:lang w:bidi="ar-EG"/>
              </w:rPr>
            </w:pPr>
          </w:p>
          <w:p w:rsidR="005D67A8" w:rsidRDefault="005D67A8" w:rsidP="005D67A8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Increasing the fruit size.</w:t>
            </w:r>
          </w:p>
        </w:tc>
      </w:tr>
      <w:tr w:rsidR="00035A89" w:rsidTr="0082040E">
        <w:tc>
          <w:tcPr>
            <w:tcW w:w="2214" w:type="dxa"/>
          </w:tcPr>
          <w:p w:rsidR="00035A89" w:rsidRDefault="006874E7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Pepper&amp; eggplant</w:t>
            </w:r>
          </w:p>
        </w:tc>
        <w:tc>
          <w:tcPr>
            <w:tcW w:w="3366" w:type="dxa"/>
          </w:tcPr>
          <w:p w:rsidR="00035A89" w:rsidRDefault="008B3261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Spraying at the beginning of the flowering and repeat spraying every 2 weeks.</w:t>
            </w:r>
          </w:p>
        </w:tc>
        <w:tc>
          <w:tcPr>
            <w:tcW w:w="1530" w:type="dxa"/>
          </w:tcPr>
          <w:p w:rsidR="0082040E" w:rsidRDefault="0082040E" w:rsidP="00035A89">
            <w:pPr>
              <w:jc w:val="center"/>
              <w:rPr>
                <w:sz w:val="28"/>
                <w:szCs w:val="28"/>
                <w:lang w:bidi="ar-EG"/>
              </w:rPr>
            </w:pPr>
          </w:p>
          <w:p w:rsidR="00035A89" w:rsidRDefault="0082040E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50ml</w:t>
            </w:r>
          </w:p>
        </w:tc>
        <w:tc>
          <w:tcPr>
            <w:tcW w:w="4140" w:type="dxa"/>
          </w:tcPr>
          <w:p w:rsidR="00035A89" w:rsidRDefault="00035A89" w:rsidP="00035A89">
            <w:pPr>
              <w:jc w:val="center"/>
              <w:rPr>
                <w:sz w:val="28"/>
                <w:szCs w:val="28"/>
                <w:lang w:bidi="ar-EG"/>
              </w:rPr>
            </w:pPr>
          </w:p>
          <w:p w:rsidR="005D67A8" w:rsidRDefault="005D67A8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Elongation for the fruiting period.</w:t>
            </w:r>
          </w:p>
        </w:tc>
      </w:tr>
      <w:tr w:rsidR="00035A89" w:rsidTr="0082040E">
        <w:tc>
          <w:tcPr>
            <w:tcW w:w="2214" w:type="dxa"/>
          </w:tcPr>
          <w:p w:rsidR="00035A89" w:rsidRDefault="006874E7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Cucumbers</w:t>
            </w:r>
          </w:p>
        </w:tc>
        <w:tc>
          <w:tcPr>
            <w:tcW w:w="3366" w:type="dxa"/>
          </w:tcPr>
          <w:p w:rsidR="00035A89" w:rsidRDefault="008B3261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Spraying after harvesting.</w:t>
            </w:r>
          </w:p>
        </w:tc>
        <w:tc>
          <w:tcPr>
            <w:tcW w:w="1530" w:type="dxa"/>
          </w:tcPr>
          <w:p w:rsidR="00035A89" w:rsidRDefault="0082040E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50ml</w:t>
            </w:r>
          </w:p>
        </w:tc>
        <w:tc>
          <w:tcPr>
            <w:tcW w:w="4140" w:type="dxa"/>
          </w:tcPr>
          <w:p w:rsidR="00035A89" w:rsidRDefault="005D67A8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Elongation of the length of the flower branches.</w:t>
            </w:r>
          </w:p>
        </w:tc>
      </w:tr>
      <w:tr w:rsidR="00035A89" w:rsidTr="0082040E">
        <w:tc>
          <w:tcPr>
            <w:tcW w:w="2214" w:type="dxa"/>
          </w:tcPr>
          <w:p w:rsidR="00035A89" w:rsidRDefault="006874E7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Green Beans</w:t>
            </w:r>
          </w:p>
        </w:tc>
        <w:tc>
          <w:tcPr>
            <w:tcW w:w="3366" w:type="dxa"/>
          </w:tcPr>
          <w:p w:rsidR="00035A89" w:rsidRDefault="008B3261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Spraying during the flowering.</w:t>
            </w:r>
          </w:p>
        </w:tc>
        <w:tc>
          <w:tcPr>
            <w:tcW w:w="1530" w:type="dxa"/>
          </w:tcPr>
          <w:p w:rsidR="00035A89" w:rsidRDefault="0082040E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25-50ml</w:t>
            </w:r>
          </w:p>
        </w:tc>
        <w:tc>
          <w:tcPr>
            <w:tcW w:w="4140" w:type="dxa"/>
          </w:tcPr>
          <w:p w:rsidR="00035A89" w:rsidRDefault="00EC12DF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Increasing the yield.</w:t>
            </w:r>
          </w:p>
        </w:tc>
      </w:tr>
    </w:tbl>
    <w:p w:rsidR="00035A89" w:rsidRPr="00764619" w:rsidRDefault="00035A89" w:rsidP="00035A89">
      <w:pPr>
        <w:jc w:val="center"/>
        <w:rPr>
          <w:sz w:val="28"/>
          <w:szCs w:val="28"/>
          <w:lang w:bidi="ar-EG"/>
        </w:rPr>
      </w:pPr>
    </w:p>
    <w:sectPr w:rsidR="00035A89" w:rsidRPr="00764619" w:rsidSect="009324AB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764619"/>
    <w:rsid w:val="00035A89"/>
    <w:rsid w:val="000D2992"/>
    <w:rsid w:val="0016135B"/>
    <w:rsid w:val="0023459D"/>
    <w:rsid w:val="0035210E"/>
    <w:rsid w:val="003D64E2"/>
    <w:rsid w:val="00482993"/>
    <w:rsid w:val="005409BF"/>
    <w:rsid w:val="00581DBF"/>
    <w:rsid w:val="005D67A8"/>
    <w:rsid w:val="006070CA"/>
    <w:rsid w:val="006112A0"/>
    <w:rsid w:val="006874E7"/>
    <w:rsid w:val="007057AF"/>
    <w:rsid w:val="00764619"/>
    <w:rsid w:val="0082040E"/>
    <w:rsid w:val="008B3261"/>
    <w:rsid w:val="009324AB"/>
    <w:rsid w:val="00A92DCE"/>
    <w:rsid w:val="00BE2BC2"/>
    <w:rsid w:val="00C511FB"/>
    <w:rsid w:val="00DB4ED9"/>
    <w:rsid w:val="00DE64CF"/>
    <w:rsid w:val="00E917AB"/>
    <w:rsid w:val="00E9305B"/>
    <w:rsid w:val="00EC12DF"/>
    <w:rsid w:val="00EE5B7D"/>
    <w:rsid w:val="00F01039"/>
    <w:rsid w:val="00F31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A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8</cp:revision>
  <dcterms:created xsi:type="dcterms:W3CDTF">2012-02-29T12:17:00Z</dcterms:created>
  <dcterms:modified xsi:type="dcterms:W3CDTF">2012-03-17T11:29:00Z</dcterms:modified>
</cp:coreProperties>
</file>